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C8BFE" w14:textId="77777777" w:rsidR="00E173F9" w:rsidRDefault="00000000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OLE_LINK49"/>
      <w:bookmarkStart w:id="1" w:name="_Toc193024528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>
        <w:rPr>
          <w:rFonts w:eastAsia="SimSun" w:cs="Arial" w:hint="eastAsia"/>
          <w:sz w:val="24"/>
          <w:szCs w:val="24"/>
          <w:lang w:val="en-US" w:eastAsia="zh-CN"/>
        </w:rPr>
        <w:t>10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cs="Arial"/>
          <w:sz w:val="24"/>
        </w:rPr>
        <w:t>R4-2403716</w:t>
      </w:r>
    </w:p>
    <w:p w14:paraId="16F36080" w14:textId="77777777" w:rsidR="00E173F9" w:rsidRDefault="00000000">
      <w:pPr>
        <w:pStyle w:val="Header"/>
        <w:keepNext/>
        <w:keepLines/>
        <w:widowControl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  <w:r>
        <w:rPr>
          <w:rFonts w:eastAsia="SimSun" w:cs="Arial" w:hint="eastAsia"/>
          <w:sz w:val="24"/>
          <w:szCs w:val="24"/>
          <w:lang w:val="en-US" w:eastAsia="zh-CN"/>
        </w:rPr>
        <w:t>Athens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 w:hint="eastAsia"/>
          <w:sz w:val="24"/>
          <w:szCs w:val="24"/>
          <w:lang w:val="en-US" w:eastAsia="zh-CN"/>
        </w:rPr>
        <w:t>Greece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 w:hint="eastAsia"/>
          <w:sz w:val="24"/>
          <w:szCs w:val="24"/>
          <w:lang w:val="en-US" w:eastAsia="zh-CN"/>
        </w:rPr>
        <w:t>Feb. 26</w:t>
      </w:r>
      <w:r>
        <w:rPr>
          <w:rFonts w:eastAsia="SimSun" w:cs="Arial" w:hint="eastAsia"/>
          <w:sz w:val="24"/>
          <w:szCs w:val="24"/>
          <w:vertAlign w:val="superscript"/>
          <w:lang w:val="en-US" w:eastAsia="zh-CN"/>
        </w:rPr>
        <w:t>th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 xml:space="preserve">– </w:t>
      </w:r>
      <w:r>
        <w:rPr>
          <w:rFonts w:eastAsia="SimSun" w:cs="Arial" w:hint="eastAsia"/>
          <w:sz w:val="24"/>
          <w:szCs w:val="24"/>
          <w:lang w:val="en-US" w:eastAsia="zh-CN"/>
        </w:rPr>
        <w:t>Mar. 1</w:t>
      </w:r>
      <w:r>
        <w:rPr>
          <w:rFonts w:eastAsia="SimSun" w:cs="Arial" w:hint="eastAsia"/>
          <w:sz w:val="24"/>
          <w:szCs w:val="24"/>
          <w:vertAlign w:val="superscript"/>
          <w:lang w:val="en-US" w:eastAsia="zh-CN"/>
        </w:rPr>
        <w:t>st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, 202</w:t>
      </w:r>
      <w:bookmarkEnd w:id="0"/>
      <w:r>
        <w:rPr>
          <w:rFonts w:eastAsia="SimSun" w:cs="Arial" w:hint="eastAsia"/>
          <w:sz w:val="24"/>
          <w:szCs w:val="24"/>
          <w:lang w:val="en-US" w:eastAsia="zh-CN"/>
        </w:rPr>
        <w:t>4</w:t>
      </w:r>
    </w:p>
    <w:p w14:paraId="11C9BE15" w14:textId="77777777" w:rsidR="00E173F9" w:rsidRDefault="00E173F9">
      <w:pPr>
        <w:pStyle w:val="Header"/>
        <w:keepNext/>
        <w:keepLines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val="en-US" w:eastAsia="zh-CN"/>
        </w:rPr>
      </w:pPr>
    </w:p>
    <w:p w14:paraId="038DEC39" w14:textId="77777777" w:rsidR="00E173F9" w:rsidRDefault="00000000">
      <w:pPr>
        <w:pStyle w:val="Header"/>
        <w:keepNext/>
        <w:keepLines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SimSun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Source</w:t>
      </w:r>
      <w:r>
        <w:rPr>
          <w:rFonts w:eastAsia="SimSun" w:hint="eastAsia"/>
          <w:sz w:val="22"/>
          <w:szCs w:val="22"/>
          <w:lang w:eastAsia="zh-CN"/>
        </w:rPr>
        <w:t>:</w:t>
      </w:r>
      <w:r>
        <w:rPr>
          <w:rFonts w:eastAsia="SimSun" w:hint="eastAsia"/>
          <w:sz w:val="22"/>
          <w:szCs w:val="22"/>
          <w:lang w:eastAsia="zh-CN"/>
        </w:rPr>
        <w:tab/>
      </w:r>
      <w:r>
        <w:rPr>
          <w:rFonts w:eastAsia="SimSun"/>
          <w:b w:val="0"/>
          <w:sz w:val="22"/>
          <w:szCs w:val="22"/>
          <w:lang w:eastAsia="zh-CN"/>
        </w:rPr>
        <w:t>ZTE</w:t>
      </w:r>
      <w:r>
        <w:rPr>
          <w:rFonts w:eastAsia="SimSun" w:hint="eastAsia"/>
          <w:b w:val="0"/>
          <w:sz w:val="22"/>
          <w:szCs w:val="22"/>
          <w:lang w:eastAsia="zh-CN"/>
        </w:rPr>
        <w:t xml:space="preserve"> Corporation</w:t>
      </w:r>
      <w:r>
        <w:rPr>
          <w:rFonts w:eastAsia="SimSun" w:hint="eastAsia"/>
          <w:b w:val="0"/>
          <w:sz w:val="22"/>
          <w:szCs w:val="22"/>
          <w:lang w:val="en-US" w:eastAsia="zh-CN"/>
        </w:rPr>
        <w:t xml:space="preserve">, </w:t>
      </w:r>
      <w:r>
        <w:rPr>
          <w:rFonts w:eastAsia="SimSun" w:hint="eastAsia"/>
          <w:b w:val="0"/>
          <w:sz w:val="22"/>
          <w:szCs w:val="22"/>
          <w:lang w:eastAsia="zh-CN"/>
        </w:rPr>
        <w:t>Skyworks</w:t>
      </w:r>
    </w:p>
    <w:p w14:paraId="76ABE9D8" w14:textId="77777777" w:rsidR="00E173F9" w:rsidRDefault="00000000">
      <w:pPr>
        <w:pStyle w:val="Header"/>
        <w:keepNext/>
        <w:keepLines/>
        <w:spacing w:afterLines="20" w:after="48"/>
        <w:ind w:left="2127" w:hanging="2127"/>
        <w:jc w:val="both"/>
        <w:outlineLvl w:val="0"/>
        <w:rPr>
          <w:rFonts w:eastAsia="SimSun"/>
          <w:b w:val="0"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bookmarkStart w:id="2" w:name="OLE_LINK5"/>
      <w:r>
        <w:rPr>
          <w:rFonts w:eastAsia="SimSun" w:hint="eastAsia"/>
          <w:b w:val="0"/>
          <w:bCs/>
          <w:sz w:val="22"/>
          <w:szCs w:val="22"/>
          <w:lang w:val="en-US" w:eastAsia="zh-CN"/>
        </w:rPr>
        <w:t>WF on</w:t>
      </w:r>
      <w:bookmarkEnd w:id="2"/>
      <w:r>
        <w:rPr>
          <w:rFonts w:eastAsia="SimSun" w:hint="eastAsia"/>
          <w:b w:val="0"/>
          <w:bCs/>
          <w:sz w:val="22"/>
          <w:szCs w:val="22"/>
          <w:lang w:val="en-US" w:eastAsia="zh-CN"/>
        </w:rPr>
        <w:t xml:space="preserve"> CA_n40A-n41C</w:t>
      </w:r>
    </w:p>
    <w:p w14:paraId="3C370AF1" w14:textId="77777777" w:rsidR="00E173F9" w:rsidRDefault="00000000">
      <w:pPr>
        <w:pStyle w:val="Header"/>
        <w:keepNext/>
        <w:keepLines/>
        <w:tabs>
          <w:tab w:val="left" w:pos="2155"/>
        </w:tabs>
        <w:spacing w:afterLines="20" w:after="48"/>
        <w:ind w:left="2610" w:hanging="2610"/>
        <w:jc w:val="both"/>
        <w:outlineLvl w:val="0"/>
        <w:rPr>
          <w:rFonts w:eastAsia="SimSun"/>
          <w:b w:val="0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eastAsia="SimSun" w:hint="eastAsia"/>
          <w:b w:val="0"/>
          <w:sz w:val="22"/>
          <w:szCs w:val="22"/>
          <w:lang w:val="en-US" w:eastAsia="zh-CN"/>
        </w:rPr>
        <w:t>7.1.1.1</w:t>
      </w:r>
    </w:p>
    <w:p w14:paraId="26AB829D" w14:textId="77777777" w:rsidR="00E173F9" w:rsidRDefault="00000000">
      <w:pPr>
        <w:pStyle w:val="Header"/>
        <w:keepNext/>
        <w:keepLines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eastAsia="SimSun" w:hint="eastAsia"/>
          <w:b w:val="0"/>
          <w:sz w:val="22"/>
          <w:szCs w:val="22"/>
          <w:lang w:eastAsia="zh-CN"/>
        </w:rPr>
        <w:t>Approval</w:t>
      </w:r>
      <w:r>
        <w:rPr>
          <w:rFonts w:eastAsia="SimSun" w:hint="eastAsia"/>
          <w:sz w:val="22"/>
          <w:szCs w:val="22"/>
          <w:lang w:eastAsia="zh-CN"/>
        </w:rPr>
        <w:t xml:space="preserve"> </w:t>
      </w:r>
    </w:p>
    <w:p w14:paraId="1CBE8A51" w14:textId="77777777" w:rsidR="00E173F9" w:rsidRDefault="00000000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  <w:r>
        <w:rPr>
          <w:rFonts w:eastAsia="SimSun" w:hint="eastAsia"/>
          <w:b/>
          <w:sz w:val="28"/>
          <w:szCs w:val="24"/>
          <w:lang w:val="en-US" w:eastAsia="zh-CN"/>
        </w:rPr>
        <w:t>/background</w:t>
      </w:r>
    </w:p>
    <w:p w14:paraId="54CD11A0" w14:textId="77777777" w:rsidR="00E173F9" w:rsidRDefault="00000000">
      <w:pPr>
        <w:pStyle w:val="Header"/>
        <w:keepNext/>
        <w:keepLines/>
        <w:spacing w:before="120" w:after="120"/>
        <w:jc w:val="both"/>
        <w:rPr>
          <w:rFonts w:eastAsia="SimSun"/>
          <w:b w:val="0"/>
          <w:bCs/>
          <w:sz w:val="20"/>
          <w:lang w:val="en-US" w:eastAsia="zh-CN"/>
        </w:rPr>
      </w:pPr>
      <w:r>
        <w:rPr>
          <w:rFonts w:eastAsia="SimSun" w:hint="eastAsia"/>
          <w:b w:val="0"/>
          <w:bCs/>
          <w:sz w:val="20"/>
          <w:lang w:val="en-US" w:eastAsia="zh-CN"/>
        </w:rPr>
        <w:t>For UL CA_n40A-n41C, it was already included in the specification TS38.101-1, which is: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173F9" w14:paraId="0AD5B9C7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A1CE9" w14:textId="77777777" w:rsidR="00E173F9" w:rsidRDefault="00000000">
            <w:pPr>
              <w:pStyle w:val="TAH"/>
              <w:overflowPunct w:val="0"/>
              <w:autoSpaceDE w:val="0"/>
              <w:autoSpaceDN w:val="0"/>
              <w:adjustRightInd w:val="0"/>
              <w:rPr>
                <w:color w:val="000000" w:themeColor="text1"/>
                <w:szCs w:val="18"/>
                <w:lang w:val="en-US" w:eastAsia="zh-CN"/>
              </w:rPr>
            </w:pPr>
            <w:r>
              <w:rPr>
                <w:color w:val="000000" w:themeColor="text1"/>
              </w:rPr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4052B" w14:textId="77777777" w:rsidR="00E173F9" w:rsidRDefault="00000000">
            <w:pPr>
              <w:pStyle w:val="TAH"/>
              <w:overflowPunct w:val="0"/>
              <w:autoSpaceDE w:val="0"/>
              <w:autoSpaceDN w:val="0"/>
              <w:adjustRightInd w:val="0"/>
              <w:rPr>
                <w:color w:val="000000" w:themeColor="text1"/>
                <w:szCs w:val="18"/>
                <w:lang w:val="en-US" w:eastAsia="zh-CN"/>
              </w:rPr>
            </w:pPr>
            <w:r>
              <w:rPr>
                <w:color w:val="000000" w:themeColor="text1"/>
              </w:rPr>
              <w:t>Uplink CA configuration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</w:t>
            </w:r>
            <w:r>
              <w:rPr>
                <w:color w:val="000000" w:themeColor="text1"/>
              </w:rPr>
              <w:t>or single uplink carrier</w:t>
            </w:r>
            <w:r>
              <w:rPr>
                <w:rFonts w:hint="eastAsia"/>
                <w:color w:val="000000" w:themeColor="text1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F306" w14:textId="77777777" w:rsidR="00E173F9" w:rsidRDefault="00000000">
            <w:pPr>
              <w:pStyle w:val="TAH"/>
              <w:overflowPunct w:val="0"/>
              <w:autoSpaceDE w:val="0"/>
              <w:autoSpaceDN w:val="0"/>
              <w:adjustRightInd w:val="0"/>
              <w:rPr>
                <w:color w:val="000000" w:themeColor="text1"/>
                <w:szCs w:val="18"/>
                <w:lang w:val="en-US" w:eastAsia="zh-CN"/>
              </w:rPr>
            </w:pPr>
            <w:r>
              <w:rPr>
                <w:color w:val="000000" w:themeColor="text1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140F" w14:textId="77777777" w:rsidR="00E173F9" w:rsidRDefault="00000000">
            <w:pPr>
              <w:pStyle w:val="TAH"/>
              <w:overflowPunct w:val="0"/>
              <w:autoSpaceDE w:val="0"/>
              <w:autoSpaceDN w:val="0"/>
              <w:adjustRightInd w:val="0"/>
              <w:rPr>
                <w:color w:val="000000" w:themeColor="text1"/>
                <w:szCs w:val="18"/>
                <w:lang w:val="en-US" w:eastAsia="zh-CN" w:bidi="ar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C</w:t>
            </w:r>
            <w:r>
              <w:rPr>
                <w:color w:val="000000" w:themeColor="text1"/>
                <w:lang w:eastAsia="zh-CN"/>
              </w:rPr>
              <w:t xml:space="preserve">hannel bandwidth </w:t>
            </w:r>
            <w:r>
              <w:rPr>
                <w:rFonts w:hint="eastAsia"/>
                <w:color w:val="000000" w:themeColor="text1"/>
                <w:lang w:eastAsia="zh-CN"/>
              </w:rPr>
              <w:t>(</w:t>
            </w:r>
            <w:r>
              <w:rPr>
                <w:color w:val="000000" w:themeColor="text1"/>
                <w:lang w:eastAsia="zh-CN"/>
              </w:rPr>
              <w:t>MHz) (</w:t>
            </w:r>
            <w:r>
              <w:rPr>
                <w:rFonts w:hint="eastAsia"/>
                <w:color w:val="000000" w:themeColor="text1"/>
                <w:lang w:eastAsia="zh-CN"/>
              </w:rPr>
              <w:t>N</w:t>
            </w:r>
            <w:r>
              <w:rPr>
                <w:color w:val="000000" w:themeColor="text1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C45FD" w14:textId="77777777" w:rsidR="00E173F9" w:rsidRDefault="00000000">
            <w:pPr>
              <w:pStyle w:val="TAH"/>
              <w:overflowPunct w:val="0"/>
              <w:autoSpaceDE w:val="0"/>
              <w:autoSpaceDN w:val="0"/>
              <w:adjustRightInd w:val="0"/>
              <w:rPr>
                <w:color w:val="000000" w:themeColor="text1"/>
                <w:szCs w:val="18"/>
                <w:lang w:val="en-US" w:eastAsia="zh-CN"/>
              </w:rPr>
            </w:pPr>
            <w:r>
              <w:rPr>
                <w:color w:val="000000" w:themeColor="text1"/>
              </w:rPr>
              <w:t>Bandwidth combination set</w:t>
            </w:r>
          </w:p>
        </w:tc>
      </w:tr>
      <w:tr w:rsidR="00E173F9" w14:paraId="1E2749D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44C9FB" w14:textId="77777777" w:rsidR="00E173F9" w:rsidRDefault="00000000">
            <w:pPr>
              <w:pStyle w:val="TAC"/>
              <w:rPr>
                <w:color w:val="000000" w:themeColor="text1"/>
                <w:szCs w:val="18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CA_n40A-n41C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56EFD" w14:textId="77777777" w:rsidR="00E173F9" w:rsidRDefault="00000000">
            <w:pPr>
              <w:pStyle w:val="TAC"/>
              <w:rPr>
                <w:color w:val="000000" w:themeColor="text1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CA_n41C</w:t>
            </w:r>
          </w:p>
          <w:p w14:paraId="517F9A5A" w14:textId="77777777" w:rsidR="00E173F9" w:rsidRDefault="00000000">
            <w:pPr>
              <w:pStyle w:val="TAC"/>
              <w:rPr>
                <w:color w:val="000000" w:themeColor="text1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CA_n40A-n41A</w:t>
            </w:r>
          </w:p>
          <w:p w14:paraId="2751629C" w14:textId="77777777" w:rsidR="00E173F9" w:rsidRDefault="00000000">
            <w:pPr>
              <w:pStyle w:val="TAC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CA_n40A-n41C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D46F" w14:textId="77777777" w:rsidR="00E173F9" w:rsidRDefault="00000000">
            <w:pPr>
              <w:pStyle w:val="TAC"/>
              <w:rPr>
                <w:color w:val="000000" w:themeColor="text1"/>
                <w:szCs w:val="18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9764" w14:textId="77777777" w:rsidR="00E173F9" w:rsidRDefault="00000000">
            <w:pPr>
              <w:pStyle w:val="TAC"/>
              <w:rPr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16B4EA" w14:textId="77777777" w:rsidR="00E173F9" w:rsidRDefault="00000000">
            <w:pPr>
              <w:pStyle w:val="TAC"/>
              <w:rPr>
                <w:color w:val="000000" w:themeColor="text1"/>
                <w:szCs w:val="18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0</w:t>
            </w:r>
          </w:p>
        </w:tc>
      </w:tr>
      <w:tr w:rsidR="00E173F9" w14:paraId="3A08C12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48152B" w14:textId="77777777" w:rsidR="00E173F9" w:rsidRDefault="00E173F9">
            <w:pPr>
              <w:pStyle w:val="TAC"/>
              <w:rPr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60F394" w14:textId="77777777" w:rsidR="00E173F9" w:rsidRDefault="00E173F9">
            <w:pPr>
              <w:pStyle w:val="TAC"/>
              <w:rPr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5040" w14:textId="77777777" w:rsidR="00E173F9" w:rsidRDefault="00000000">
            <w:pPr>
              <w:pStyle w:val="TAC"/>
              <w:rPr>
                <w:color w:val="000000" w:themeColor="text1"/>
                <w:szCs w:val="18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n4</w:t>
            </w:r>
            <w:r>
              <w:rPr>
                <w:color w:val="000000" w:themeColor="text1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9F22" w14:textId="77777777" w:rsidR="00E173F9" w:rsidRDefault="00000000">
            <w:pPr>
              <w:pStyle w:val="TAC"/>
              <w:rPr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CD2A" w14:textId="77777777" w:rsidR="00E173F9" w:rsidRDefault="00E173F9">
            <w:pPr>
              <w:pStyle w:val="TAC"/>
              <w:rPr>
                <w:color w:val="000000" w:themeColor="text1"/>
                <w:szCs w:val="18"/>
                <w:lang w:eastAsia="zh-CN"/>
              </w:rPr>
            </w:pPr>
          </w:p>
        </w:tc>
      </w:tr>
      <w:tr w:rsidR="00E173F9" w14:paraId="6B57612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73A3A" w14:textId="77777777" w:rsidR="00E173F9" w:rsidRDefault="00E173F9">
            <w:pPr>
              <w:pStyle w:val="TAC"/>
              <w:rPr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1B855" w14:textId="77777777" w:rsidR="00E173F9" w:rsidRDefault="00E173F9">
            <w:pPr>
              <w:pStyle w:val="TAC"/>
              <w:rPr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790F" w14:textId="77777777" w:rsidR="00E173F9" w:rsidRDefault="00000000">
            <w:pPr>
              <w:pStyle w:val="TAC"/>
              <w:rPr>
                <w:color w:val="000000" w:themeColor="text1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08AB" w14:textId="77777777" w:rsidR="00E173F9" w:rsidRDefault="00000000">
            <w:pPr>
              <w:pStyle w:val="TAC"/>
              <w:rPr>
                <w:rFonts w:eastAsia="SimSun"/>
                <w:color w:val="000000" w:themeColor="text1"/>
                <w:szCs w:val="18"/>
                <w:lang w:val="en-US" w:eastAsia="zh-CN" w:bidi="ar"/>
              </w:rPr>
            </w:pPr>
            <w:r>
              <w:rPr>
                <w:rFonts w:eastAsia="SimSun"/>
                <w:color w:val="000000" w:themeColor="text1"/>
                <w:szCs w:val="18"/>
                <w:lang w:val="en-US"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76842" w14:textId="77777777" w:rsidR="00E173F9" w:rsidRDefault="00000000">
            <w:pPr>
              <w:pStyle w:val="TAC"/>
              <w:rPr>
                <w:color w:val="000000" w:themeColor="text1"/>
                <w:szCs w:val="18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 xml:space="preserve">4 </w:t>
            </w:r>
            <w:r>
              <w:rPr>
                <w:color w:val="000000" w:themeColor="text1"/>
                <w:lang w:val="en-US" w:eastAsia="zh-CN"/>
              </w:rPr>
              <w:t>and 5</w:t>
            </w:r>
          </w:p>
        </w:tc>
      </w:tr>
      <w:tr w:rsidR="00E173F9" w14:paraId="315F9CB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D3D8" w14:textId="77777777" w:rsidR="00E173F9" w:rsidRDefault="00E173F9">
            <w:pPr>
              <w:pStyle w:val="TAC"/>
              <w:rPr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BD72" w14:textId="77777777" w:rsidR="00E173F9" w:rsidRDefault="00E173F9">
            <w:pPr>
              <w:pStyle w:val="TAC"/>
              <w:rPr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65D4" w14:textId="77777777" w:rsidR="00E173F9" w:rsidRDefault="00000000">
            <w:pPr>
              <w:pStyle w:val="TAC"/>
              <w:rPr>
                <w:color w:val="000000" w:themeColor="text1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3E53" w14:textId="77777777" w:rsidR="00E173F9" w:rsidRDefault="00000000">
            <w:pPr>
              <w:pStyle w:val="TAC"/>
              <w:rPr>
                <w:rFonts w:eastAsia="SimSun"/>
                <w:color w:val="000000" w:themeColor="text1"/>
                <w:szCs w:val="18"/>
                <w:lang w:val="en-US" w:eastAsia="zh-CN" w:bidi="ar"/>
              </w:rPr>
            </w:pPr>
            <w:r>
              <w:rPr>
                <w:rFonts w:eastAsia="SimSun"/>
                <w:color w:val="000000" w:themeColor="text1"/>
                <w:szCs w:val="18"/>
                <w:lang w:val="en-US"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CB7F" w14:textId="77777777" w:rsidR="00E173F9" w:rsidRDefault="00E173F9">
            <w:pPr>
              <w:pStyle w:val="TAC"/>
              <w:rPr>
                <w:color w:val="000000" w:themeColor="text1"/>
                <w:szCs w:val="18"/>
                <w:lang w:eastAsia="zh-CN"/>
              </w:rPr>
            </w:pPr>
          </w:p>
        </w:tc>
      </w:tr>
    </w:tbl>
    <w:p w14:paraId="3C0B8FDD" w14:textId="77777777" w:rsidR="00E173F9" w:rsidRDefault="00000000">
      <w:pPr>
        <w:pStyle w:val="Header"/>
        <w:keepNext/>
        <w:keepLines/>
        <w:spacing w:before="120" w:after="120"/>
        <w:jc w:val="both"/>
        <w:rPr>
          <w:rFonts w:eastAsia="SimSun"/>
          <w:b w:val="0"/>
          <w:bCs/>
          <w:sz w:val="20"/>
          <w:lang w:val="en-US" w:eastAsia="zh-CN"/>
        </w:rPr>
      </w:pPr>
      <w:r>
        <w:rPr>
          <w:rFonts w:eastAsia="SimSun" w:hint="eastAsia"/>
          <w:b w:val="0"/>
          <w:bCs/>
          <w:sz w:val="20"/>
          <w:lang w:val="en-US" w:eastAsia="zh-CN"/>
        </w:rPr>
        <w:t>Due to simultaneous Rx/Tx operation is supported between band n40 and band n41, the co-existence studied for the intra-band CA_n40C can be found in the following:</w:t>
      </w:r>
    </w:p>
    <w:p w14:paraId="229AEF66" w14:textId="77777777" w:rsidR="00E173F9" w:rsidRDefault="00000000">
      <w:pPr>
        <w:pStyle w:val="Header"/>
        <w:keepNext/>
        <w:keepLines/>
        <w:spacing w:before="120" w:after="120"/>
        <w:jc w:val="center"/>
        <w:rPr>
          <w:rFonts w:eastAsia="SimSun"/>
          <w:b w:val="0"/>
          <w:bCs/>
          <w:sz w:val="20"/>
          <w:lang w:val="en-US" w:eastAsia="zh-CN"/>
        </w:rPr>
      </w:pPr>
      <w:bookmarkStart w:id="3" w:name="OLE_LINK10"/>
      <w:r>
        <w:rPr>
          <w:rFonts w:eastAsia="DengXian" w:cs="Arial"/>
          <w:bCs/>
          <w:kern w:val="2"/>
          <w:sz w:val="21"/>
          <w:szCs w:val="22"/>
        </w:rPr>
        <w:t xml:space="preserve">Table </w:t>
      </w:r>
      <w:r>
        <w:rPr>
          <w:rFonts w:eastAsia="DengXian" w:cs="Arial"/>
          <w:bCs/>
          <w:kern w:val="2"/>
          <w:sz w:val="21"/>
          <w:szCs w:val="22"/>
          <w:lang w:eastAsia="zh-CN"/>
        </w:rPr>
        <w:t>5.x.1.3.1</w:t>
      </w:r>
      <w:r>
        <w:rPr>
          <w:rFonts w:eastAsia="DengXian" w:cs="Arial"/>
          <w:bCs/>
          <w:kern w:val="2"/>
          <w:sz w:val="21"/>
          <w:szCs w:val="22"/>
        </w:rPr>
        <w:t>-1:</w:t>
      </w:r>
      <w:bookmarkEnd w:id="3"/>
      <w:r>
        <w:rPr>
          <w:rFonts w:eastAsia="DengXian" w:cs="Arial"/>
          <w:bCs/>
          <w:kern w:val="2"/>
          <w:sz w:val="21"/>
          <w:szCs w:val="22"/>
        </w:rPr>
        <w:t xml:space="preserve"> Co-existence studies for Uplink Intra-Band Contiguous CA</w:t>
      </w:r>
    </w:p>
    <w:tbl>
      <w:tblPr>
        <w:tblW w:w="4995" w:type="pct"/>
        <w:tblLook w:val="04A0" w:firstRow="1" w:lastRow="0" w:firstColumn="1" w:lastColumn="0" w:noHBand="0" w:noVBand="1"/>
      </w:tblPr>
      <w:tblGrid>
        <w:gridCol w:w="2107"/>
        <w:gridCol w:w="1477"/>
        <w:gridCol w:w="1152"/>
        <w:gridCol w:w="1179"/>
        <w:gridCol w:w="1142"/>
        <w:gridCol w:w="1252"/>
        <w:gridCol w:w="1312"/>
      </w:tblGrid>
      <w:tr w:rsidR="00E173F9" w14:paraId="794BA564" w14:textId="77777777">
        <w:trPr>
          <w:trHeight w:val="510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ED4ED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Configuration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B5CC3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Channel BW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AEC9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Minimum channel separation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817EF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Maximum channel separation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E72B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Minimum frequency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33110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Maximum frequency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E27D9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 xml:space="preserve">　</w:t>
            </w:r>
          </w:p>
        </w:tc>
      </w:tr>
      <w:tr w:rsidR="00E173F9" w14:paraId="59C59ACB" w14:textId="77777777">
        <w:trPr>
          <w:trHeight w:val="255"/>
        </w:trPr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4ED4E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Data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0AC77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536FD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2EA6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190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6CA0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2496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F331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2690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67A0F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-</w:t>
            </w:r>
          </w:p>
        </w:tc>
      </w:tr>
      <w:tr w:rsidR="00E173F9" w14:paraId="599476B5" w14:textId="77777777">
        <w:trPr>
          <w:trHeight w:val="255"/>
        </w:trPr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035A4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CC location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68A87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fU1L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2E7D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fU2L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5C42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fU3L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92A90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fU1H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C74E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fU2H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4D1E2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fU3H</w:t>
            </w:r>
          </w:p>
        </w:tc>
      </w:tr>
      <w:tr w:rsidR="00E173F9" w14:paraId="18776E27" w14:textId="77777777">
        <w:trPr>
          <w:trHeight w:val="255"/>
        </w:trPr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AF305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Frequency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9DB8F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2496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E780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2506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5D838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2686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9118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2690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F1AC3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2680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28AE7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2500</w:t>
            </w:r>
          </w:p>
        </w:tc>
      </w:tr>
      <w:tr w:rsidR="00E173F9" w14:paraId="4A3DB918" w14:textId="77777777">
        <w:trPr>
          <w:trHeight w:val="360"/>
        </w:trPr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9846B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2nd order IMD products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9C3D5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IfU1L-fU2LI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7662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IfU1L-fU3LI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4353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fU1L + fU2L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AA10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fU1H+fU2H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BD24B" w14:textId="77777777" w:rsidR="00E173F9" w:rsidRDefault="00E173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F8714" w14:textId="77777777" w:rsidR="00E173F9" w:rsidRDefault="00E173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73F9" w14:paraId="4985C173" w14:textId="77777777">
        <w:trPr>
          <w:trHeight w:val="255"/>
        </w:trPr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2BBB7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Interference ranges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827D5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F3BE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190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7FF0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5002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BF1B5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5370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46639" w14:textId="77777777" w:rsidR="00E173F9" w:rsidRDefault="00E173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27EC3" w14:textId="77777777" w:rsidR="00E173F9" w:rsidRDefault="00E173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73F9" w14:paraId="000AAB89" w14:textId="77777777">
        <w:trPr>
          <w:trHeight w:val="282"/>
        </w:trPr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B44FA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3rd order IMD products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1E962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 w:bidi="ar"/>
              </w:rPr>
              <w:t>2*fU1L-fU3L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34825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 w:bidi="ar"/>
              </w:rPr>
              <w:t>2*fU1H-fU3H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6A5D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2*fU1L + fU2L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5119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2*fU1H + fU2H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7E15B" w14:textId="77777777" w:rsidR="00E173F9" w:rsidRDefault="00E173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D3F84" w14:textId="77777777" w:rsidR="00E173F9" w:rsidRDefault="00E173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73F9" w14:paraId="4096368B" w14:textId="77777777">
        <w:trPr>
          <w:trHeight w:val="255"/>
        </w:trPr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34E8F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Interference ranges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988BC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 w:bidi="ar"/>
              </w:rPr>
              <w:t>2306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7209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 w:bidi="ar"/>
              </w:rPr>
              <w:t>2880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7FA9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7498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5FAC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8060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F04D3" w14:textId="77777777" w:rsidR="00E173F9" w:rsidRDefault="00E173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90D76" w14:textId="77777777" w:rsidR="00E173F9" w:rsidRDefault="00E173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73F9" w14:paraId="571F5924" w14:textId="77777777">
        <w:trPr>
          <w:trHeight w:val="379"/>
        </w:trPr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741B2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4th order IMD products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02347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I2*fU1L-2*fU2LI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3DED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I2*fU1H-2*fU3H 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6C7C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3*fU1L-fU3L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C482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3*fU1H-fU3H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ABFB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3*fU1L+fU2L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DA6A9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3*fU1H+fU2H</w:t>
            </w:r>
          </w:p>
        </w:tc>
      </w:tr>
      <w:tr w:rsidR="00E173F9" w14:paraId="179736E4" w14:textId="77777777">
        <w:trPr>
          <w:trHeight w:val="255"/>
        </w:trPr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B994F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Interference ranges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566BC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20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F784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380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45CA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4802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8311E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5570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4AD3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9994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07578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10750</w:t>
            </w:r>
          </w:p>
        </w:tc>
      </w:tr>
      <w:tr w:rsidR="00E173F9" w14:paraId="61F6DF58" w14:textId="77777777">
        <w:trPr>
          <w:trHeight w:val="259"/>
        </w:trPr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8872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5th order IMD products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C390E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 w:bidi="ar"/>
              </w:rPr>
              <w:t>I3*fU1L-2*fU3LI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BE68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 w:bidi="ar"/>
              </w:rPr>
              <w:t>I3*fU1H-2*fU3H 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59F9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4*fU1L-fU3L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7628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4*fU1H-fU3H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A80F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4*fU1L+fU2L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F24E3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4*fU1H+fU2H</w:t>
            </w:r>
          </w:p>
        </w:tc>
      </w:tr>
      <w:tr w:rsidR="00E173F9" w14:paraId="0219DCA2" w14:textId="77777777">
        <w:trPr>
          <w:trHeight w:val="255"/>
        </w:trPr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2CBA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Interference ranges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7BBC7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 w:bidi="ar"/>
              </w:rPr>
              <w:t>2116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A3D3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 w:bidi="ar"/>
              </w:rPr>
              <w:t>3070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AA06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7298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6FE2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8260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2AC9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12490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A3A43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13440</w:t>
            </w:r>
          </w:p>
        </w:tc>
      </w:tr>
      <w:tr w:rsidR="00E173F9" w14:paraId="2EF78A93" w14:textId="77777777">
        <w:trPr>
          <w:trHeight w:val="319"/>
        </w:trPr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1E07C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6th order IMD products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DC047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I3*fU1L-3*fU2LI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63C5B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I3*fU1H-3*fU3H 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63B9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4*fU1L-2*fU3L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82EE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4*fU1H-2*fU3H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AC52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5*fU1L-fU3L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A80AE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5*fU1H-fU3H</w:t>
            </w:r>
          </w:p>
        </w:tc>
      </w:tr>
      <w:tr w:rsidR="00E173F9" w14:paraId="0237AADF" w14:textId="77777777">
        <w:trPr>
          <w:trHeight w:val="255"/>
        </w:trPr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BEA83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Interference ranges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09DE0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30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5EA3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570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58E7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4612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468B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5760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3E48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9794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80655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10950</w:t>
            </w:r>
          </w:p>
        </w:tc>
      </w:tr>
      <w:tr w:rsidR="00E173F9" w14:paraId="03C04EFA" w14:textId="77777777">
        <w:trPr>
          <w:trHeight w:val="342"/>
        </w:trPr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2E522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7th order IMD products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2512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 w:bidi="ar"/>
              </w:rPr>
              <w:t>I4*fU1L-3*fU3LI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D43E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 w:bidi="ar"/>
              </w:rPr>
              <w:t>I4*fU1H-3*fU3HI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2AEA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5*fU1L-2*fU3L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51371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5*fU1H-2*fU3H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DE59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6*fU1L-fU3L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BF65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6*fU1H-fU3H</w:t>
            </w:r>
          </w:p>
        </w:tc>
      </w:tr>
      <w:tr w:rsidR="00E173F9" w14:paraId="474FD80A" w14:textId="77777777">
        <w:trPr>
          <w:trHeight w:val="255"/>
        </w:trPr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272AA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Interference ranges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58CD2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 w:bidi="ar"/>
              </w:rPr>
              <w:t>1926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1C71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 w:bidi="ar"/>
              </w:rPr>
              <w:t>3260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182E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7108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83BE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8450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BA23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12290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78757" w14:textId="77777777" w:rsidR="00E173F9" w:rsidRDefault="00000000">
            <w:pPr>
              <w:keepNext/>
              <w:keepLines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13640</w:t>
            </w:r>
          </w:p>
        </w:tc>
      </w:tr>
    </w:tbl>
    <w:p w14:paraId="5D1FE3C1" w14:textId="77777777" w:rsidR="00E173F9" w:rsidRDefault="00000000">
      <w:pPr>
        <w:pStyle w:val="Header"/>
        <w:keepNext/>
        <w:keepLines/>
        <w:spacing w:before="120" w:after="120"/>
        <w:jc w:val="both"/>
        <w:rPr>
          <w:rFonts w:eastAsia="SimSun"/>
          <w:b w:val="0"/>
          <w:bCs/>
          <w:sz w:val="20"/>
          <w:lang w:val="en-US" w:eastAsia="zh-CN"/>
        </w:rPr>
      </w:pPr>
      <w:r>
        <w:rPr>
          <w:rFonts w:eastAsia="SimSun" w:hint="eastAsia"/>
          <w:b w:val="0"/>
          <w:bCs/>
          <w:sz w:val="20"/>
          <w:lang w:val="en-US" w:eastAsia="zh-CN"/>
        </w:rPr>
        <w:t>It can be seen that 3rd order, 5th order and 7th order IMD caused by CA_n41C impact band n40 DL.</w:t>
      </w:r>
      <w:bookmarkStart w:id="4" w:name="OLE_LINK20"/>
      <w:r>
        <w:rPr>
          <w:rFonts w:eastAsia="SimSun" w:hint="eastAsia"/>
          <w:b w:val="0"/>
          <w:bCs/>
          <w:sz w:val="20"/>
          <w:lang w:val="en-US" w:eastAsia="zh-CN"/>
        </w:rPr>
        <w:t>, which means the MSD values should be defined. But unfortunately, the MSD is missing in current specification. In this meeting, a TP[1] to TR38.718-02-01 is provided to analysis the MSD analysis for UL CA_n41C which would fall into band 40 DL Rx.</w:t>
      </w:r>
    </w:p>
    <w:p w14:paraId="2B714113" w14:textId="77777777" w:rsidR="00E173F9" w:rsidRDefault="00000000">
      <w:pPr>
        <w:pStyle w:val="Header"/>
        <w:keepNext/>
        <w:keepLines/>
        <w:spacing w:before="120" w:after="120"/>
        <w:jc w:val="both"/>
        <w:rPr>
          <w:rFonts w:eastAsia="SimSun"/>
          <w:b w:val="0"/>
          <w:bCs/>
          <w:sz w:val="20"/>
          <w:lang w:val="en-US" w:eastAsia="zh-CN"/>
        </w:rPr>
      </w:pPr>
      <w:r>
        <w:rPr>
          <w:rFonts w:eastAsia="SimSun" w:hint="eastAsia"/>
          <w:b w:val="0"/>
          <w:bCs/>
          <w:sz w:val="20"/>
          <w:lang w:val="en-US" w:eastAsia="zh-CN"/>
        </w:rPr>
        <w:t>For the simultaneous Rx-Tx with PC3 CA_n40A-n41A, the cross band isolation MSD for victim band n40 is defined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49"/>
        <w:gridCol w:w="706"/>
        <w:gridCol w:w="806"/>
        <w:gridCol w:w="1299"/>
        <w:gridCol w:w="1686"/>
        <w:gridCol w:w="767"/>
        <w:gridCol w:w="806"/>
        <w:gridCol w:w="616"/>
        <w:gridCol w:w="1247"/>
      </w:tblGrid>
      <w:tr w:rsidR="00E173F9" w14:paraId="7CE79A7E" w14:textId="77777777">
        <w:trPr>
          <w:trHeight w:val="300"/>
          <w:jc w:val="center"/>
        </w:trPr>
        <w:tc>
          <w:tcPr>
            <w:tcW w:w="0" w:type="auto"/>
            <w:vMerge w:val="restart"/>
            <w:vAlign w:val="center"/>
          </w:tcPr>
          <w:p w14:paraId="32DA4733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7AEA4C6F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 w14:paraId="09834786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UL F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0C5B8346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 w14:paraId="2DC7D29F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noWrap/>
            <w:vAlign w:val="center"/>
          </w:tcPr>
          <w:p w14:paraId="65E7EE75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0DB3F066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DL F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noWrap/>
            <w:vAlign w:val="center"/>
          </w:tcPr>
          <w:p w14:paraId="4B1A3020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noWrap/>
            <w:vAlign w:val="center"/>
          </w:tcPr>
          <w:p w14:paraId="46B528DF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2EEDC669" w14:textId="77777777" w:rsidR="00E173F9" w:rsidRDefault="00000000">
            <w:pPr>
              <w:pStyle w:val="TAH"/>
              <w:snapToGrid w:val="0"/>
              <w:rPr>
                <w:color w:val="auto"/>
                <w:szCs w:val="18"/>
                <w:lang w:eastAsia="zh-CN"/>
              </w:rPr>
            </w:pPr>
            <w:r>
              <w:rPr>
                <w:color w:val="auto"/>
                <w:szCs w:val="18"/>
                <w:lang w:eastAsia="zh-CN"/>
              </w:rPr>
              <w:t>Cross-band</w:t>
            </w:r>
          </w:p>
          <w:p w14:paraId="72E163FD" w14:textId="77777777" w:rsidR="00E173F9" w:rsidRDefault="00000000">
            <w:pPr>
              <w:pStyle w:val="TAH"/>
              <w:snapToGrid w:val="0"/>
              <w:rPr>
                <w:color w:val="auto"/>
                <w:szCs w:val="18"/>
                <w:lang w:eastAsia="zh-CN"/>
              </w:rPr>
            </w:pPr>
            <w:r>
              <w:rPr>
                <w:color w:val="auto"/>
                <w:szCs w:val="18"/>
                <w:lang w:eastAsia="zh-CN"/>
              </w:rPr>
              <w:t>Interference</w:t>
            </w:r>
          </w:p>
          <w:p w14:paraId="4BC5C371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E173F9" w14:paraId="6009BF4D" w14:textId="77777777">
        <w:trPr>
          <w:trHeight w:val="300"/>
          <w:jc w:val="center"/>
        </w:trPr>
        <w:tc>
          <w:tcPr>
            <w:tcW w:w="0" w:type="auto"/>
            <w:vMerge/>
            <w:vAlign w:val="center"/>
          </w:tcPr>
          <w:p w14:paraId="5C1EC8CF" w14:textId="77777777" w:rsidR="00E173F9" w:rsidRDefault="00E173F9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40AA2EA" w14:textId="77777777" w:rsidR="00E173F9" w:rsidRDefault="00E173F9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718AC32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1892D50E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14:paraId="54043A39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noWrap/>
            <w:vAlign w:val="center"/>
          </w:tcPr>
          <w:p w14:paraId="413A8921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7DAB8A74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38EB91AE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noWrap/>
            <w:vAlign w:val="center"/>
          </w:tcPr>
          <w:p w14:paraId="40409EB2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0A14EE61" w14:textId="77777777" w:rsidR="00E173F9" w:rsidRDefault="00E173F9">
            <w:pPr>
              <w:pStyle w:val="TAH"/>
              <w:snapToGrid w:val="0"/>
              <w:rPr>
                <w:szCs w:val="18"/>
                <w:lang w:eastAsia="zh-CN"/>
              </w:rPr>
            </w:pPr>
          </w:p>
        </w:tc>
      </w:tr>
      <w:tr w:rsidR="00E173F9" w14:paraId="34FC0FE6" w14:textId="77777777">
        <w:trPr>
          <w:trHeight w:val="300"/>
          <w:jc w:val="center"/>
        </w:trPr>
        <w:tc>
          <w:tcPr>
            <w:tcW w:w="0" w:type="auto"/>
            <w:vAlign w:val="center"/>
          </w:tcPr>
          <w:p w14:paraId="70FCD26C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vAlign w:val="center"/>
          </w:tcPr>
          <w:p w14:paraId="2E217731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n40</w:t>
            </w:r>
          </w:p>
        </w:tc>
        <w:tc>
          <w:tcPr>
            <w:tcW w:w="0" w:type="auto"/>
            <w:vAlign w:val="center"/>
          </w:tcPr>
          <w:p w14:paraId="54E65350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2546</w:t>
            </w:r>
          </w:p>
        </w:tc>
        <w:tc>
          <w:tcPr>
            <w:tcW w:w="0" w:type="auto"/>
            <w:noWrap/>
            <w:vAlign w:val="center"/>
          </w:tcPr>
          <w:p w14:paraId="23170CF7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14:paraId="46591E98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63F79644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270 (RB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start</w:t>
            </w:r>
            <w:r>
              <w:rPr>
                <w:rFonts w:ascii="Arial" w:hAnsi="Arial" w:cs="Arial"/>
                <w:sz w:val="18"/>
                <w:szCs w:val="18"/>
              </w:rPr>
              <w:t>=0)</w:t>
            </w:r>
          </w:p>
        </w:tc>
        <w:tc>
          <w:tcPr>
            <w:tcW w:w="0" w:type="auto"/>
            <w:vAlign w:val="center"/>
          </w:tcPr>
          <w:p w14:paraId="2C4CA1DF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2397.5</w:t>
            </w:r>
          </w:p>
        </w:tc>
        <w:tc>
          <w:tcPr>
            <w:tcW w:w="0" w:type="auto"/>
            <w:noWrap/>
            <w:vAlign w:val="center"/>
          </w:tcPr>
          <w:p w14:paraId="12EAA275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4E67300E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  <w:r>
              <w:rPr>
                <w:rFonts w:ascii="Arial" w:eastAsia="SimSun" w:hAnsi="Arial" w:cs="Arial" w:hint="eastAsia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>.4</w:t>
            </w:r>
          </w:p>
        </w:tc>
        <w:tc>
          <w:tcPr>
            <w:tcW w:w="0" w:type="auto"/>
            <w:vAlign w:val="center"/>
          </w:tcPr>
          <w:p w14:paraId="67AB62D9" w14:textId="77777777" w:rsidR="00E173F9" w:rsidRDefault="00000000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ACLR2</w:t>
            </w:r>
          </w:p>
        </w:tc>
      </w:tr>
    </w:tbl>
    <w:p w14:paraId="44FAC811" w14:textId="77777777" w:rsidR="00E173F9" w:rsidRDefault="00000000">
      <w:pPr>
        <w:pStyle w:val="Header"/>
        <w:keepNext/>
        <w:keepLines/>
        <w:spacing w:before="120" w:after="120"/>
        <w:jc w:val="both"/>
        <w:rPr>
          <w:rFonts w:eastAsia="SimSun"/>
          <w:b w:val="0"/>
          <w:bCs/>
          <w:sz w:val="20"/>
          <w:lang w:val="en-US" w:eastAsia="zh-CN"/>
        </w:rPr>
      </w:pPr>
      <w:r>
        <w:rPr>
          <w:rFonts w:eastAsia="SimSun" w:hint="eastAsia"/>
          <w:b w:val="0"/>
          <w:bCs/>
          <w:sz w:val="20"/>
          <w:lang w:val="en-US" w:eastAsia="zh-CN"/>
        </w:rPr>
        <w:t>In terms of the comments in the moderator ad hoc minute[2], the MSD caused by CA_n41C for PC3 UL CA_n40A-n41C should be further evaluation as companies think the MSD should higher than for n41A UL since for n41C the collision is within the ACLR1 range.</w:t>
      </w:r>
    </w:p>
    <w:p w14:paraId="63DA0206" w14:textId="77777777" w:rsidR="00E173F9" w:rsidRDefault="00000000">
      <w:pPr>
        <w:pStyle w:val="Header"/>
        <w:keepNext/>
        <w:keepLines/>
        <w:spacing w:before="120" w:after="120"/>
        <w:jc w:val="both"/>
        <w:rPr>
          <w:rFonts w:eastAsia="SimSun"/>
          <w:b w:val="0"/>
          <w:bCs/>
          <w:sz w:val="20"/>
          <w:lang w:val="en-US" w:eastAsia="zh-CN"/>
        </w:rPr>
      </w:pPr>
      <w:r>
        <w:rPr>
          <w:rFonts w:eastAsia="SimSun" w:hint="eastAsia"/>
          <w:b w:val="0"/>
          <w:bCs/>
          <w:sz w:val="20"/>
          <w:lang w:val="en-US" w:eastAsia="zh-CN"/>
        </w:rPr>
        <w:t xml:space="preserve">The RF parameters for the IMD MSD analysis refer to TR38.894. In addition, 0dB diplexer out of band isolation is assumed for the common antenna architecture according to [3]. </w:t>
      </w:r>
    </w:p>
    <w:p w14:paraId="3D8C95D1" w14:textId="77777777" w:rsidR="00E173F9" w:rsidRDefault="00000000">
      <w:pPr>
        <w:pStyle w:val="Header"/>
        <w:keepNext/>
        <w:keepLines/>
        <w:spacing w:before="120" w:after="120"/>
        <w:jc w:val="both"/>
        <w:rPr>
          <w:rFonts w:eastAsia="SimSun"/>
          <w:b w:val="0"/>
          <w:bCs/>
          <w:sz w:val="20"/>
          <w:lang w:val="en-US" w:eastAsia="zh-CN"/>
        </w:rPr>
      </w:pPr>
      <w:r>
        <w:rPr>
          <w:rFonts w:eastAsia="SimSun" w:hint="eastAsia"/>
          <w:b w:val="0"/>
          <w:bCs/>
          <w:sz w:val="20"/>
          <w:lang w:val="en-US" w:eastAsia="zh-CN"/>
        </w:rPr>
        <w:t>In this WF, the RF parameters assumptions, IMD3 MSD test points, etc. are captured for PC3 UL CA_n40A-n41C for further MSD evaluation.</w:t>
      </w:r>
    </w:p>
    <w:p w14:paraId="555C5382" w14:textId="77777777" w:rsidR="00E173F9" w:rsidRDefault="00000000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val="en-US" w:eastAsia="zh-CN"/>
        </w:rPr>
        <w:t>Way forward</w:t>
      </w:r>
    </w:p>
    <w:p w14:paraId="51FC813C" w14:textId="77777777" w:rsidR="00E173F9" w:rsidRDefault="00000000">
      <w:pPr>
        <w:keepNext/>
        <w:keepLines/>
        <w:rPr>
          <w:rFonts w:ascii="Arial" w:eastAsia="SimSun" w:hAnsi="Arial"/>
          <w:sz w:val="20"/>
          <w:szCs w:val="22"/>
          <w:lang w:val="en-US" w:eastAsia="zh-CN"/>
        </w:rPr>
      </w:pPr>
      <w:r>
        <w:rPr>
          <w:rFonts w:ascii="Arial" w:eastAsia="SimSun" w:hAnsi="Arial" w:hint="eastAsia"/>
          <w:sz w:val="20"/>
          <w:szCs w:val="22"/>
          <w:lang w:val="en-US" w:eastAsia="zh-CN"/>
        </w:rPr>
        <w:t>Using the following test points to estimate the MSD value: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 w:rsidR="00E173F9" w14:paraId="229D8DED" w14:textId="77777777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6C0EC" w14:textId="77777777" w:rsidR="00E173F9" w:rsidRDefault="0000000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40DAE" w14:textId="77777777" w:rsidR="00E173F9" w:rsidRDefault="00000000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E173F9" w14:paraId="1716C357" w14:textId="7777777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A7C0A" w14:textId="77777777" w:rsidR="00E173F9" w:rsidRDefault="0000000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55549" w14:textId="77777777" w:rsidR="00E173F9" w:rsidRDefault="0000000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5C08F" w14:textId="77777777" w:rsidR="00E173F9" w:rsidRDefault="0000000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9357E" w14:textId="77777777" w:rsidR="00E173F9" w:rsidRDefault="0000000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133E" w14:textId="77777777" w:rsidR="00E173F9" w:rsidRDefault="0000000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CFDB9" w14:textId="77777777" w:rsidR="00E173F9" w:rsidRDefault="0000000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97FE" w14:textId="77777777" w:rsidR="00E173F9" w:rsidRDefault="0000000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9D9CB" w14:textId="77777777" w:rsidR="00E173F9" w:rsidRDefault="00000000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1797" w14:textId="77777777" w:rsidR="00E173F9" w:rsidRDefault="00E173F9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E173F9" w14:paraId="2E313E27" w14:textId="7777777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509F05" w14:textId="77777777" w:rsidR="00E173F9" w:rsidRDefault="00000000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CA_n40-n41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686C" w14:textId="77777777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3FB665" w14:textId="77777777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5459E" w14:textId="77777777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8C7ADE" w14:textId="77777777" w:rsidR="00E173F9" w:rsidRDefault="00000000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26088" w14:textId="41AB7F0D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235</w:t>
            </w:r>
            <w:r w:rsidR="001714AE">
              <w:rPr>
                <w:rFonts w:eastAsiaTheme="minorEastAsia"/>
                <w:color w:val="auto"/>
                <w:szCs w:val="18"/>
                <w:lang w:val="en-US" w:eastAsia="zh-CN"/>
              </w:rPr>
              <w:t>3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.5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F8A1" w14:textId="77777777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FFS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0D4F" w14:textId="77777777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5ADA" w14:textId="77777777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3</w:t>
            </w:r>
          </w:p>
        </w:tc>
      </w:tr>
      <w:tr w:rsidR="00E173F9" w14:paraId="10B7CFCC" w14:textId="7777777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2A39A8" w14:textId="77777777" w:rsidR="00E173F9" w:rsidRDefault="00E173F9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F2B38E" w14:textId="77777777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1A0A" w14:textId="77777777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C819" w14:textId="77777777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5873" w14:textId="77777777" w:rsidR="00E173F9" w:rsidRDefault="00000000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</w:p>
          <w:p w14:paraId="1BB906CD" w14:textId="77777777" w:rsidR="00E173F9" w:rsidRDefault="0000000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6A3D7" w14:textId="77777777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83FE1" w14:textId="77777777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876D3B" w14:textId="77777777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6701D" w14:textId="77777777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E173F9" w14:paraId="1E41B79D" w14:textId="7777777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6E9E" w14:textId="77777777" w:rsidR="00E173F9" w:rsidRDefault="00E173F9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955E" w14:textId="77777777" w:rsidR="00E173F9" w:rsidRDefault="00E173F9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F544" w14:textId="77777777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FB6F" w14:textId="77777777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A0F9" w14:textId="77777777" w:rsidR="00E173F9" w:rsidRDefault="00000000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272)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D85" w14:textId="77777777" w:rsidR="00E173F9" w:rsidRDefault="00000000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2625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B1B8" w14:textId="77777777" w:rsidR="00E173F9" w:rsidRDefault="00E173F9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C7D9" w14:textId="77777777" w:rsidR="00E173F9" w:rsidRDefault="00E173F9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87CE" w14:textId="77777777" w:rsidR="00E173F9" w:rsidRDefault="00E173F9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5A2DCA57" w14:textId="77777777" w:rsidR="00E173F9" w:rsidRDefault="00E173F9">
      <w:pPr>
        <w:keepNext/>
        <w:keepLines/>
        <w:rPr>
          <w:rFonts w:ascii="Arial" w:eastAsia="SimSun" w:hAnsi="Arial"/>
          <w:sz w:val="20"/>
          <w:szCs w:val="22"/>
          <w:lang w:val="en-US" w:eastAsia="zh-CN"/>
        </w:rPr>
      </w:pPr>
    </w:p>
    <w:p w14:paraId="29B85050" w14:textId="77777777" w:rsidR="00E173F9" w:rsidRDefault="00000000">
      <w:pPr>
        <w:keepNext/>
        <w:keepLines/>
        <w:rPr>
          <w:rFonts w:ascii="Arial" w:eastAsia="SimSun" w:hAnsi="Arial"/>
          <w:sz w:val="20"/>
          <w:szCs w:val="22"/>
          <w:lang w:val="en-US" w:eastAsia="zh-CN"/>
        </w:rPr>
      </w:pPr>
      <w:r>
        <w:rPr>
          <w:rFonts w:ascii="Arial" w:eastAsia="SimSun" w:hAnsi="Arial" w:hint="eastAsia"/>
          <w:sz w:val="20"/>
          <w:szCs w:val="22"/>
          <w:lang w:val="en-US" w:eastAsia="zh-CN"/>
        </w:rPr>
        <w:t xml:space="preserve">Note: For the band n40 which </w:t>
      </w:r>
      <w:r>
        <w:rPr>
          <w:rFonts w:ascii="Arial" w:eastAsia="SimSun" w:hAnsi="Arial" w:hint="eastAsia"/>
          <w:sz w:val="20"/>
          <w:szCs w:val="22"/>
          <w:lang w:val="en-US"/>
        </w:rPr>
        <w:t xml:space="preserve">is subject to IMD5 </w:t>
      </w:r>
      <w:r>
        <w:rPr>
          <w:rFonts w:ascii="Arial" w:eastAsia="SimSun" w:hAnsi="Arial" w:hint="eastAsia"/>
          <w:sz w:val="20"/>
          <w:szCs w:val="22"/>
          <w:lang w:val="en-US" w:eastAsia="zh-CN"/>
        </w:rPr>
        <w:t>and IMD7 caused by CA_n41C, the MSD</w:t>
      </w:r>
      <w:r>
        <w:rPr>
          <w:rFonts w:ascii="Arial" w:eastAsia="SimSun" w:hAnsi="Arial" w:hint="eastAsia"/>
          <w:sz w:val="20"/>
          <w:szCs w:val="22"/>
          <w:lang w:val="en-US"/>
        </w:rPr>
        <w:t xml:space="preserve"> is not specified</w:t>
      </w:r>
    </w:p>
    <w:bookmarkEnd w:id="1"/>
    <w:bookmarkEnd w:id="4"/>
    <w:p w14:paraId="1EEDC556" w14:textId="77777777" w:rsidR="00E173F9" w:rsidRDefault="00000000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22B83788" w14:textId="77777777" w:rsidR="00E173F9" w:rsidRDefault="00000000">
      <w:pPr>
        <w:keepNext/>
        <w:keepLines/>
        <w:rPr>
          <w:rFonts w:ascii="Arial" w:eastAsia="SimSun" w:hAnsi="Arial"/>
          <w:bCs/>
          <w:sz w:val="20"/>
          <w:lang w:val="en-US" w:eastAsia="zh-CN"/>
        </w:rPr>
      </w:pPr>
      <w:r>
        <w:rPr>
          <w:rFonts w:ascii="Arial" w:eastAsia="SimSun" w:hAnsi="Arial" w:hint="eastAsia"/>
          <w:bCs/>
          <w:sz w:val="20"/>
          <w:lang w:val="en-US" w:eastAsia="zh-CN"/>
        </w:rPr>
        <w:t>[1]  R4-2401272, TP for TR38.718-02-01_CA_n40A-n41C, ZTE Corporation</w:t>
      </w:r>
    </w:p>
    <w:p w14:paraId="1037143B" w14:textId="77777777" w:rsidR="00E173F9" w:rsidRDefault="00000000">
      <w:pPr>
        <w:keepNext/>
        <w:keepLines/>
        <w:rPr>
          <w:rFonts w:ascii="Arial" w:eastAsia="SimSun" w:hAnsi="Arial"/>
          <w:bCs/>
          <w:sz w:val="20"/>
          <w:lang w:val="en-US" w:eastAsia="zh-CN"/>
        </w:rPr>
      </w:pPr>
      <w:r>
        <w:rPr>
          <w:rFonts w:ascii="Arial" w:eastAsia="SimSun" w:hAnsi="Arial" w:hint="eastAsia"/>
          <w:bCs/>
          <w:sz w:val="20"/>
          <w:lang w:val="en-US" w:eastAsia="zh-CN"/>
        </w:rPr>
        <w:t>[2]  R4-24xxxxx, ad hoc minutes for [110][105] NR_Baskets_Part_1, Skyworks Solution Inc.</w:t>
      </w:r>
    </w:p>
    <w:p w14:paraId="2C0FDB46" w14:textId="77777777" w:rsidR="00E173F9" w:rsidRDefault="00000000">
      <w:pPr>
        <w:keepNext/>
        <w:keepLines/>
        <w:rPr>
          <w:rFonts w:ascii="Arial" w:eastAsia="SimSun" w:hAnsi="Arial"/>
          <w:bCs/>
          <w:sz w:val="20"/>
          <w:lang w:val="en-US" w:eastAsia="zh-CN"/>
        </w:rPr>
      </w:pPr>
      <w:r>
        <w:rPr>
          <w:rFonts w:ascii="Arial" w:eastAsia="SimSun" w:hAnsi="Arial" w:hint="eastAsia"/>
          <w:bCs/>
          <w:sz w:val="20"/>
          <w:lang w:val="en-US" w:eastAsia="zh-CN"/>
        </w:rPr>
        <w:t xml:space="preserve">[3]  R4-2105276, TP for TR 37.717-00-00 for </w:t>
      </w:r>
      <w:bookmarkStart w:id="5" w:name="OLE_LINK2"/>
      <w:r>
        <w:rPr>
          <w:rFonts w:ascii="Arial" w:eastAsia="SimSun" w:hAnsi="Arial" w:hint="eastAsia"/>
          <w:bCs/>
          <w:sz w:val="20"/>
          <w:lang w:val="en-US" w:eastAsia="zh-CN"/>
        </w:rPr>
        <w:t>SUL_n41A-n97A</w:t>
      </w:r>
      <w:bookmarkEnd w:id="5"/>
      <w:r>
        <w:rPr>
          <w:rFonts w:ascii="Arial" w:eastAsia="SimSun" w:hAnsi="Arial" w:hint="eastAsia"/>
          <w:bCs/>
          <w:sz w:val="20"/>
          <w:lang w:val="en-US" w:eastAsia="zh-CN"/>
        </w:rPr>
        <w:t>, Huawei, HiSilicon, CMCC</w:t>
      </w:r>
    </w:p>
    <w:p w14:paraId="775BDCF9" w14:textId="77777777" w:rsidR="00E173F9" w:rsidRDefault="00E173F9">
      <w:pPr>
        <w:keepNext/>
        <w:keepLines/>
        <w:rPr>
          <w:lang w:val="en-US" w:eastAsia="zh-CN"/>
        </w:rPr>
      </w:pPr>
    </w:p>
    <w:sectPr w:rsidR="00E173F9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6914E" w14:textId="77777777" w:rsidR="00FD623A" w:rsidRDefault="00FD623A">
      <w:pPr>
        <w:spacing w:after="0"/>
      </w:pPr>
      <w:r>
        <w:separator/>
      </w:r>
    </w:p>
  </w:endnote>
  <w:endnote w:type="continuationSeparator" w:id="0">
    <w:p w14:paraId="54B1607D" w14:textId="77777777" w:rsidR="00FD623A" w:rsidRDefault="00FD62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AEAF9" w14:textId="77777777" w:rsidR="00E173F9" w:rsidRDefault="00000000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C6A2F" w14:textId="77777777" w:rsidR="00FD623A" w:rsidRDefault="00FD623A">
      <w:pPr>
        <w:spacing w:after="0"/>
      </w:pPr>
      <w:r>
        <w:separator/>
      </w:r>
    </w:p>
  </w:footnote>
  <w:footnote w:type="continuationSeparator" w:id="0">
    <w:p w14:paraId="627E6BE9" w14:textId="77777777" w:rsidR="00FD623A" w:rsidRDefault="00FD62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828786502">
    <w:abstractNumId w:val="7"/>
  </w:num>
  <w:num w:numId="2" w16cid:durableId="589965728">
    <w:abstractNumId w:val="3"/>
  </w:num>
  <w:num w:numId="3" w16cid:durableId="1849907655">
    <w:abstractNumId w:val="2"/>
  </w:num>
  <w:num w:numId="4" w16cid:durableId="1367486243">
    <w:abstractNumId w:val="1"/>
  </w:num>
  <w:num w:numId="5" w16cid:durableId="100153908">
    <w:abstractNumId w:val="0"/>
  </w:num>
  <w:num w:numId="6" w16cid:durableId="410154892">
    <w:abstractNumId w:val="9"/>
  </w:num>
  <w:num w:numId="7" w16cid:durableId="1982229191">
    <w:abstractNumId w:val="10"/>
  </w:num>
  <w:num w:numId="8" w16cid:durableId="484855235">
    <w:abstractNumId w:val="6"/>
  </w:num>
  <w:num w:numId="9" w16cid:durableId="852036039">
    <w:abstractNumId w:val="5"/>
  </w:num>
  <w:num w:numId="10" w16cid:durableId="1678919911">
    <w:abstractNumId w:val="8"/>
  </w:num>
  <w:num w:numId="11" w16cid:durableId="15424001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4AE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4FA9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7C5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3F9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23A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AF201F"/>
    <w:rsid w:val="01B709C9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B4239"/>
    <w:rsid w:val="028D3C25"/>
    <w:rsid w:val="02A7730B"/>
    <w:rsid w:val="02AF1E84"/>
    <w:rsid w:val="02B1756B"/>
    <w:rsid w:val="02C33C02"/>
    <w:rsid w:val="02C83673"/>
    <w:rsid w:val="02CA0CA9"/>
    <w:rsid w:val="03154FEA"/>
    <w:rsid w:val="031E0246"/>
    <w:rsid w:val="034E5CB1"/>
    <w:rsid w:val="0373710A"/>
    <w:rsid w:val="039C165A"/>
    <w:rsid w:val="03B25159"/>
    <w:rsid w:val="03B434C5"/>
    <w:rsid w:val="03C7743F"/>
    <w:rsid w:val="03CC09A8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057C9"/>
    <w:rsid w:val="04BC3811"/>
    <w:rsid w:val="04D60E7B"/>
    <w:rsid w:val="04E75F8D"/>
    <w:rsid w:val="04EE7DD5"/>
    <w:rsid w:val="04F060F1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A959A5"/>
    <w:rsid w:val="06C41AD0"/>
    <w:rsid w:val="06D501C7"/>
    <w:rsid w:val="06DD6885"/>
    <w:rsid w:val="06DF7E6E"/>
    <w:rsid w:val="06E45B96"/>
    <w:rsid w:val="07243B86"/>
    <w:rsid w:val="073573B3"/>
    <w:rsid w:val="075646C6"/>
    <w:rsid w:val="076A62B2"/>
    <w:rsid w:val="0776298C"/>
    <w:rsid w:val="07800437"/>
    <w:rsid w:val="078526E2"/>
    <w:rsid w:val="07B555C6"/>
    <w:rsid w:val="07B56B4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F818F0"/>
    <w:rsid w:val="08F82016"/>
    <w:rsid w:val="09290B27"/>
    <w:rsid w:val="093E77B7"/>
    <w:rsid w:val="094B3C57"/>
    <w:rsid w:val="094D4E05"/>
    <w:rsid w:val="095501D1"/>
    <w:rsid w:val="09620445"/>
    <w:rsid w:val="099F43C4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05658"/>
    <w:rsid w:val="0A7B3F28"/>
    <w:rsid w:val="0A8C79AF"/>
    <w:rsid w:val="0AA00229"/>
    <w:rsid w:val="0AA03887"/>
    <w:rsid w:val="0AA219F9"/>
    <w:rsid w:val="0AAE5C7D"/>
    <w:rsid w:val="0ADA1745"/>
    <w:rsid w:val="0AF82D2F"/>
    <w:rsid w:val="0B0F59CD"/>
    <w:rsid w:val="0B1038D0"/>
    <w:rsid w:val="0B362DB4"/>
    <w:rsid w:val="0B4F3913"/>
    <w:rsid w:val="0B630BC1"/>
    <w:rsid w:val="0B8853F7"/>
    <w:rsid w:val="0B8E1F63"/>
    <w:rsid w:val="0B9556D2"/>
    <w:rsid w:val="0B995BF6"/>
    <w:rsid w:val="0B9F4AFA"/>
    <w:rsid w:val="0BA227C1"/>
    <w:rsid w:val="0BA81143"/>
    <w:rsid w:val="0BAE6E09"/>
    <w:rsid w:val="0BBC48E7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B6307"/>
    <w:rsid w:val="0D850546"/>
    <w:rsid w:val="0DB44B45"/>
    <w:rsid w:val="0DDD16AB"/>
    <w:rsid w:val="0DEF5C3D"/>
    <w:rsid w:val="0E245631"/>
    <w:rsid w:val="0E2E2443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10035232"/>
    <w:rsid w:val="10154FBC"/>
    <w:rsid w:val="102D6C44"/>
    <w:rsid w:val="105821AB"/>
    <w:rsid w:val="10627389"/>
    <w:rsid w:val="10910C35"/>
    <w:rsid w:val="1097002B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8B70E4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24246"/>
    <w:rsid w:val="12CE66A4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3ED4316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842185"/>
    <w:rsid w:val="14A46D71"/>
    <w:rsid w:val="14A73036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472167"/>
    <w:rsid w:val="16605EE4"/>
    <w:rsid w:val="16777A5E"/>
    <w:rsid w:val="16784ADB"/>
    <w:rsid w:val="168D55EB"/>
    <w:rsid w:val="16974166"/>
    <w:rsid w:val="16A54285"/>
    <w:rsid w:val="16C86978"/>
    <w:rsid w:val="16E1369D"/>
    <w:rsid w:val="170A10B4"/>
    <w:rsid w:val="17115C81"/>
    <w:rsid w:val="17173292"/>
    <w:rsid w:val="171A06BE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3112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E022CA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6B141C"/>
    <w:rsid w:val="1A771559"/>
    <w:rsid w:val="1A983808"/>
    <w:rsid w:val="1A9D6108"/>
    <w:rsid w:val="1AB03CC2"/>
    <w:rsid w:val="1AB72EAB"/>
    <w:rsid w:val="1ACE1E6B"/>
    <w:rsid w:val="1AED09AE"/>
    <w:rsid w:val="1B16227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137A42"/>
    <w:rsid w:val="1C2F5F7E"/>
    <w:rsid w:val="1C3E1D5E"/>
    <w:rsid w:val="1C477B03"/>
    <w:rsid w:val="1C6B0A33"/>
    <w:rsid w:val="1C6D48EC"/>
    <w:rsid w:val="1C6D61C2"/>
    <w:rsid w:val="1C740A27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1199"/>
    <w:rsid w:val="1E5E6324"/>
    <w:rsid w:val="1E63092D"/>
    <w:rsid w:val="1E836263"/>
    <w:rsid w:val="1E9574BE"/>
    <w:rsid w:val="1EA002EB"/>
    <w:rsid w:val="1EB1173C"/>
    <w:rsid w:val="1EB15399"/>
    <w:rsid w:val="1EB52098"/>
    <w:rsid w:val="1F005142"/>
    <w:rsid w:val="1F0F10C1"/>
    <w:rsid w:val="1F0F7B70"/>
    <w:rsid w:val="1F183211"/>
    <w:rsid w:val="1F231F96"/>
    <w:rsid w:val="1F323506"/>
    <w:rsid w:val="1F331181"/>
    <w:rsid w:val="1F5813D2"/>
    <w:rsid w:val="1F60157E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AE5995"/>
    <w:rsid w:val="20BF6983"/>
    <w:rsid w:val="20C168B3"/>
    <w:rsid w:val="20C22D4A"/>
    <w:rsid w:val="20C80ED3"/>
    <w:rsid w:val="20E97111"/>
    <w:rsid w:val="20E9762D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935752"/>
    <w:rsid w:val="22D8475F"/>
    <w:rsid w:val="22DF480D"/>
    <w:rsid w:val="22E8324A"/>
    <w:rsid w:val="22FE3EDC"/>
    <w:rsid w:val="230A0726"/>
    <w:rsid w:val="231E0DEF"/>
    <w:rsid w:val="23263627"/>
    <w:rsid w:val="232E4A77"/>
    <w:rsid w:val="2331728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973A2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26B58"/>
    <w:rsid w:val="253751EF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65994"/>
    <w:rsid w:val="296C46D1"/>
    <w:rsid w:val="29881CD0"/>
    <w:rsid w:val="29BF7F4F"/>
    <w:rsid w:val="29C84863"/>
    <w:rsid w:val="2A04072B"/>
    <w:rsid w:val="2A0E1DB2"/>
    <w:rsid w:val="2A9C766B"/>
    <w:rsid w:val="2AA1242C"/>
    <w:rsid w:val="2AA1323B"/>
    <w:rsid w:val="2AA82E0B"/>
    <w:rsid w:val="2AD519CC"/>
    <w:rsid w:val="2AF82294"/>
    <w:rsid w:val="2B287DFF"/>
    <w:rsid w:val="2B326F9D"/>
    <w:rsid w:val="2B494A98"/>
    <w:rsid w:val="2B4A38D0"/>
    <w:rsid w:val="2B5B2CB3"/>
    <w:rsid w:val="2B715644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8C5641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BC65AB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8D26A5"/>
    <w:rsid w:val="2FA41B2E"/>
    <w:rsid w:val="2FF01677"/>
    <w:rsid w:val="30134E24"/>
    <w:rsid w:val="301C5292"/>
    <w:rsid w:val="302625FA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B84058"/>
    <w:rsid w:val="30C1399F"/>
    <w:rsid w:val="30D249DD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A6797A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33C70"/>
    <w:rsid w:val="354B7BB1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8911D1"/>
    <w:rsid w:val="3692064E"/>
    <w:rsid w:val="36921705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D41AAD"/>
    <w:rsid w:val="37F820D5"/>
    <w:rsid w:val="383523B0"/>
    <w:rsid w:val="384946D4"/>
    <w:rsid w:val="38595326"/>
    <w:rsid w:val="385D639B"/>
    <w:rsid w:val="385F299B"/>
    <w:rsid w:val="38777511"/>
    <w:rsid w:val="38965B97"/>
    <w:rsid w:val="38C30688"/>
    <w:rsid w:val="38D0192E"/>
    <w:rsid w:val="390814B8"/>
    <w:rsid w:val="391271FF"/>
    <w:rsid w:val="3920696A"/>
    <w:rsid w:val="393A2F9C"/>
    <w:rsid w:val="39511EDA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A857BE"/>
    <w:rsid w:val="3BBE7611"/>
    <w:rsid w:val="3BC8403D"/>
    <w:rsid w:val="3BE56592"/>
    <w:rsid w:val="3BFE5D60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304D0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494EDE"/>
    <w:rsid w:val="3F5E1CC9"/>
    <w:rsid w:val="3F5E2624"/>
    <w:rsid w:val="3F647006"/>
    <w:rsid w:val="3FA21AAC"/>
    <w:rsid w:val="3FA41308"/>
    <w:rsid w:val="3FBD5549"/>
    <w:rsid w:val="3FC46892"/>
    <w:rsid w:val="3FFC5E83"/>
    <w:rsid w:val="40041F36"/>
    <w:rsid w:val="400F26EE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4B043C"/>
    <w:rsid w:val="414F04EC"/>
    <w:rsid w:val="4176372A"/>
    <w:rsid w:val="417A6FE5"/>
    <w:rsid w:val="41824677"/>
    <w:rsid w:val="41D42D41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286990"/>
    <w:rsid w:val="433F238B"/>
    <w:rsid w:val="4349465A"/>
    <w:rsid w:val="434C64BC"/>
    <w:rsid w:val="437B4910"/>
    <w:rsid w:val="438576D3"/>
    <w:rsid w:val="43875D58"/>
    <w:rsid w:val="43BB7FC3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417BF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26A64"/>
    <w:rsid w:val="457F4F50"/>
    <w:rsid w:val="459A54E3"/>
    <w:rsid w:val="45B46C25"/>
    <w:rsid w:val="45E27AC6"/>
    <w:rsid w:val="45EC27D5"/>
    <w:rsid w:val="45F05899"/>
    <w:rsid w:val="460B4CE3"/>
    <w:rsid w:val="461C496C"/>
    <w:rsid w:val="461D2841"/>
    <w:rsid w:val="466A2047"/>
    <w:rsid w:val="467D79DB"/>
    <w:rsid w:val="46860AC8"/>
    <w:rsid w:val="468D61C8"/>
    <w:rsid w:val="469D123B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DE2997"/>
    <w:rsid w:val="48E24252"/>
    <w:rsid w:val="48EC5166"/>
    <w:rsid w:val="48F22583"/>
    <w:rsid w:val="48F76B91"/>
    <w:rsid w:val="48FD056C"/>
    <w:rsid w:val="48FD1308"/>
    <w:rsid w:val="491F0CAA"/>
    <w:rsid w:val="492B3B75"/>
    <w:rsid w:val="492C0724"/>
    <w:rsid w:val="495C7EA9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B7226"/>
    <w:rsid w:val="4AEE41B5"/>
    <w:rsid w:val="4AFB3898"/>
    <w:rsid w:val="4B11516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2B6053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1044EC"/>
    <w:rsid w:val="4D310234"/>
    <w:rsid w:val="4D42224F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62134"/>
    <w:rsid w:val="4DBB797F"/>
    <w:rsid w:val="4DC76879"/>
    <w:rsid w:val="4DCA6046"/>
    <w:rsid w:val="4DD748EF"/>
    <w:rsid w:val="4DD85716"/>
    <w:rsid w:val="4DEA0D07"/>
    <w:rsid w:val="4E147E8B"/>
    <w:rsid w:val="4E33272B"/>
    <w:rsid w:val="4E4301C5"/>
    <w:rsid w:val="4E4E0F85"/>
    <w:rsid w:val="4E7242AD"/>
    <w:rsid w:val="4EC11740"/>
    <w:rsid w:val="4EC9298C"/>
    <w:rsid w:val="4ECD1297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A1258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700369"/>
    <w:rsid w:val="52774BF4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6DD5"/>
    <w:rsid w:val="549A68BF"/>
    <w:rsid w:val="54B17058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AA70EF"/>
    <w:rsid w:val="56D77089"/>
    <w:rsid w:val="56F41410"/>
    <w:rsid w:val="57104A3D"/>
    <w:rsid w:val="5718209F"/>
    <w:rsid w:val="571A0928"/>
    <w:rsid w:val="572255CB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290F7B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A259EB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E82216"/>
    <w:rsid w:val="5DFE3FE2"/>
    <w:rsid w:val="5E2171EF"/>
    <w:rsid w:val="5E232D7A"/>
    <w:rsid w:val="5E56557C"/>
    <w:rsid w:val="5E5D4401"/>
    <w:rsid w:val="5E7A57FD"/>
    <w:rsid w:val="5E985848"/>
    <w:rsid w:val="5EA04954"/>
    <w:rsid w:val="5EB14324"/>
    <w:rsid w:val="5EBA3C05"/>
    <w:rsid w:val="5EDF7EA9"/>
    <w:rsid w:val="5EE02631"/>
    <w:rsid w:val="5EED164A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03B7"/>
    <w:rsid w:val="5FCB1946"/>
    <w:rsid w:val="5FEA4182"/>
    <w:rsid w:val="5FFE2622"/>
    <w:rsid w:val="60134B3E"/>
    <w:rsid w:val="603056C1"/>
    <w:rsid w:val="603C4C48"/>
    <w:rsid w:val="604757D7"/>
    <w:rsid w:val="60563E8E"/>
    <w:rsid w:val="60582C79"/>
    <w:rsid w:val="60630E69"/>
    <w:rsid w:val="606D3129"/>
    <w:rsid w:val="60703D0B"/>
    <w:rsid w:val="608A0914"/>
    <w:rsid w:val="60AE3615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16C80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66C05"/>
    <w:rsid w:val="62E9582D"/>
    <w:rsid w:val="62F055B2"/>
    <w:rsid w:val="62F9391F"/>
    <w:rsid w:val="62F961AA"/>
    <w:rsid w:val="63085C74"/>
    <w:rsid w:val="630C1F05"/>
    <w:rsid w:val="63166409"/>
    <w:rsid w:val="63363B89"/>
    <w:rsid w:val="633662B4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B950C7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10BAA"/>
    <w:rsid w:val="65FF7A5D"/>
    <w:rsid w:val="6607216D"/>
    <w:rsid w:val="662618D2"/>
    <w:rsid w:val="662A0A22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A248A7"/>
    <w:rsid w:val="68D6023A"/>
    <w:rsid w:val="68E034C5"/>
    <w:rsid w:val="68F32A65"/>
    <w:rsid w:val="690523C1"/>
    <w:rsid w:val="690C7551"/>
    <w:rsid w:val="69142594"/>
    <w:rsid w:val="691902EB"/>
    <w:rsid w:val="692C512B"/>
    <w:rsid w:val="692E47E6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B58FC"/>
    <w:rsid w:val="6A2F1121"/>
    <w:rsid w:val="6A322910"/>
    <w:rsid w:val="6A322D80"/>
    <w:rsid w:val="6A332E57"/>
    <w:rsid w:val="6A7D3ABC"/>
    <w:rsid w:val="6A7E7173"/>
    <w:rsid w:val="6A80644E"/>
    <w:rsid w:val="6A865F51"/>
    <w:rsid w:val="6A881619"/>
    <w:rsid w:val="6A9B78A7"/>
    <w:rsid w:val="6AE02E0C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B672B7"/>
    <w:rsid w:val="6BDE1B06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6F4E2B"/>
    <w:rsid w:val="6EB730B4"/>
    <w:rsid w:val="6EBD36DE"/>
    <w:rsid w:val="6EBF3A3D"/>
    <w:rsid w:val="6EDD2182"/>
    <w:rsid w:val="6EE27DCC"/>
    <w:rsid w:val="6F5A7C06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CE62E8"/>
    <w:rsid w:val="70D71CE7"/>
    <w:rsid w:val="70F204BB"/>
    <w:rsid w:val="7101308B"/>
    <w:rsid w:val="711166D3"/>
    <w:rsid w:val="71210F45"/>
    <w:rsid w:val="71216BBE"/>
    <w:rsid w:val="71233B0F"/>
    <w:rsid w:val="71392ADD"/>
    <w:rsid w:val="713A031A"/>
    <w:rsid w:val="714C357F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556325"/>
    <w:rsid w:val="769526AC"/>
    <w:rsid w:val="769F7D4A"/>
    <w:rsid w:val="76B13BD0"/>
    <w:rsid w:val="76BB3F0E"/>
    <w:rsid w:val="76BE5C15"/>
    <w:rsid w:val="76BF2FBF"/>
    <w:rsid w:val="76C4605B"/>
    <w:rsid w:val="76E15DD6"/>
    <w:rsid w:val="772D243F"/>
    <w:rsid w:val="77406F2E"/>
    <w:rsid w:val="776B15C0"/>
    <w:rsid w:val="7782252D"/>
    <w:rsid w:val="779F6F9D"/>
    <w:rsid w:val="77B44847"/>
    <w:rsid w:val="77C3294D"/>
    <w:rsid w:val="77C42516"/>
    <w:rsid w:val="77DD430B"/>
    <w:rsid w:val="77DD6A6A"/>
    <w:rsid w:val="77F02C38"/>
    <w:rsid w:val="783114E8"/>
    <w:rsid w:val="783E2906"/>
    <w:rsid w:val="78766B17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2E40D9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BF93ECC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534AE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3713D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1D7B4E"/>
    <w:rsid w:val="7F2E1932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66C7A0"/>
  <w15:docId w15:val="{D6E3E145-AF63-48BC-AD6C-8944062E2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Normal"/>
    <w:semiHidden/>
    <w:qFormat/>
    <w:pPr>
      <w:ind w:left="1418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B5">
    <w:name w:val="B5"/>
    <w:basedOn w:val="List5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pPr>
      <w:numPr>
        <w:numId w:val="8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Heading1b">
    <w:name w:val="Heading 1b"/>
    <w:basedOn w:val="Heading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Normal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DefaultParagraphFont"/>
    <w:qFormat/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1</TotalTime>
  <Pages>2</Pages>
  <Words>592</Words>
  <Characters>3381</Characters>
  <Application>Microsoft Office Word</Application>
  <DocSecurity>0</DocSecurity>
  <Lines>28</Lines>
  <Paragraphs>7</Paragraphs>
  <ScaleCrop>false</ScaleCrop>
  <Company>Skyworks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Laurent Noel</cp:lastModifiedBy>
  <cp:revision>3</cp:revision>
  <cp:lastPrinted>2010-03-26T07:51:00Z</cp:lastPrinted>
  <dcterms:created xsi:type="dcterms:W3CDTF">2024-02-29T07:53:00Z</dcterms:created>
  <dcterms:modified xsi:type="dcterms:W3CDTF">2024-02-29T07:54:00Z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  <property fmtid="{D5CDD505-2E9C-101B-9397-08002B2CF9AE}" pid="17" name="ICV">
    <vt:lpwstr>CBBDD58FAA8C4F0C91EB7114651E7230</vt:lpwstr>
  </property>
</Properties>
</file>